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D4A7" w14:textId="692DD2A6" w:rsidR="004127E5" w:rsidRPr="00880DA8" w:rsidRDefault="004127E5" w:rsidP="004127E5">
      <w:pPr>
        <w:jc w:val="both"/>
        <w:rPr>
          <w:rFonts w:ascii="Times New Roman" w:hAnsi="Times New Roman"/>
          <w:sz w:val="24"/>
          <w:szCs w:val="24"/>
        </w:rPr>
      </w:pPr>
      <w:r w:rsidRPr="00880DA8">
        <w:rPr>
          <w:rFonts w:ascii="Times New Roman" w:hAnsi="Times New Roman"/>
          <w:sz w:val="24"/>
          <w:szCs w:val="24"/>
        </w:rPr>
        <w:t xml:space="preserve">Na osnovu člana 15. stav 2. Zakona o veterinarstvu u Bosni i Hercegovini ("Službeni glasnik BiH", broj 34/02) i člana 17. Zakona o Vijeću ministara Bosne i Hercegovine ("Službeni glasnik BiH", br. 30/03, 42/03, 81/06, 76/07, 81/07, 94/07 i 24/08), Vijeće ministara Bosne i Hercegovine, na prijedlog Ureda za veterinarstvo Bosne i Hercegovine, na </w:t>
      </w:r>
      <w:r w:rsidR="004E4D13" w:rsidRPr="00880DA8">
        <w:rPr>
          <w:rFonts w:ascii="Times New Roman" w:hAnsi="Times New Roman"/>
          <w:sz w:val="24"/>
          <w:szCs w:val="24"/>
        </w:rPr>
        <w:t>_____</w:t>
      </w:r>
      <w:r w:rsidRPr="00880DA8">
        <w:rPr>
          <w:rFonts w:ascii="Times New Roman" w:hAnsi="Times New Roman"/>
          <w:sz w:val="24"/>
          <w:szCs w:val="24"/>
        </w:rPr>
        <w:t xml:space="preserve"> sjednici održanoj </w:t>
      </w:r>
      <w:r w:rsidR="004E4D13" w:rsidRPr="00880DA8">
        <w:rPr>
          <w:rFonts w:ascii="Times New Roman" w:hAnsi="Times New Roman"/>
          <w:sz w:val="24"/>
          <w:szCs w:val="24"/>
        </w:rPr>
        <w:t>_____________</w:t>
      </w:r>
      <w:r w:rsidRPr="00880DA8">
        <w:rPr>
          <w:rFonts w:ascii="Times New Roman" w:hAnsi="Times New Roman"/>
          <w:sz w:val="24"/>
          <w:szCs w:val="24"/>
        </w:rPr>
        <w:t xml:space="preserve"> godine, donijelo je</w:t>
      </w:r>
    </w:p>
    <w:p w14:paraId="133E53DE" w14:textId="77777777" w:rsidR="004C4D89" w:rsidRPr="00880DA8" w:rsidRDefault="004C4D89" w:rsidP="004127E5">
      <w:pPr>
        <w:jc w:val="both"/>
        <w:rPr>
          <w:rFonts w:ascii="Times New Roman" w:hAnsi="Times New Roman"/>
          <w:sz w:val="24"/>
          <w:szCs w:val="24"/>
        </w:rPr>
      </w:pPr>
    </w:p>
    <w:p w14:paraId="1BFAD6DF" w14:textId="77777777" w:rsidR="004127E5" w:rsidRPr="00880DA8" w:rsidRDefault="004127E5" w:rsidP="004127E5">
      <w:pPr>
        <w:jc w:val="center"/>
        <w:rPr>
          <w:rFonts w:ascii="Times New Roman" w:hAnsi="Times New Roman"/>
          <w:bCs/>
          <w:sz w:val="24"/>
          <w:szCs w:val="24"/>
        </w:rPr>
      </w:pPr>
      <w:r w:rsidRPr="00880DA8">
        <w:rPr>
          <w:rFonts w:ascii="Times New Roman" w:hAnsi="Times New Roman"/>
          <w:bCs/>
          <w:sz w:val="24"/>
          <w:szCs w:val="24"/>
        </w:rPr>
        <w:t>PRAVILNIK</w:t>
      </w:r>
    </w:p>
    <w:p w14:paraId="0111F871" w14:textId="6866BA28" w:rsidR="004127E5" w:rsidRPr="00880DA8" w:rsidRDefault="004E4D13" w:rsidP="004127E5">
      <w:pPr>
        <w:jc w:val="center"/>
        <w:rPr>
          <w:rFonts w:ascii="Times New Roman" w:hAnsi="Times New Roman"/>
          <w:bCs/>
          <w:sz w:val="24"/>
          <w:szCs w:val="24"/>
        </w:rPr>
      </w:pPr>
      <w:r w:rsidRPr="00880DA8">
        <w:rPr>
          <w:rFonts w:ascii="Times New Roman" w:hAnsi="Times New Roman"/>
          <w:bCs/>
          <w:sz w:val="24"/>
          <w:szCs w:val="24"/>
        </w:rPr>
        <w:t xml:space="preserve">IZMJENAMA I DOPUNAMA PRAVILNIKA </w:t>
      </w:r>
      <w:r w:rsidR="004127E5" w:rsidRPr="00880DA8">
        <w:rPr>
          <w:rFonts w:ascii="Times New Roman" w:hAnsi="Times New Roman"/>
          <w:bCs/>
          <w:sz w:val="24"/>
          <w:szCs w:val="24"/>
        </w:rPr>
        <w:t>O MJERAMA ZA NADZOR AFRIČKE SVINJSKE KUGE</w:t>
      </w:r>
    </w:p>
    <w:p w14:paraId="59356705" w14:textId="77777777" w:rsidR="004C4D89" w:rsidRPr="00880DA8" w:rsidRDefault="004C4D89" w:rsidP="004127E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974A8D8" w14:textId="77777777" w:rsidR="004127E5" w:rsidRPr="00880DA8" w:rsidRDefault="004127E5" w:rsidP="004127E5">
      <w:pPr>
        <w:jc w:val="center"/>
        <w:rPr>
          <w:rFonts w:ascii="Times New Roman" w:hAnsi="Times New Roman"/>
          <w:bCs/>
          <w:sz w:val="24"/>
          <w:szCs w:val="24"/>
        </w:rPr>
      </w:pPr>
      <w:r w:rsidRPr="00880DA8">
        <w:rPr>
          <w:rFonts w:ascii="Times New Roman" w:hAnsi="Times New Roman"/>
          <w:bCs/>
          <w:sz w:val="24"/>
          <w:szCs w:val="24"/>
        </w:rPr>
        <w:t>Član 1.</w:t>
      </w:r>
    </w:p>
    <w:p w14:paraId="2540639F" w14:textId="78DF655D" w:rsidR="004E4D13" w:rsidRPr="00880DA8" w:rsidRDefault="004E4D13" w:rsidP="004E4D1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U Pravilniku o 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mjerama za nadzor afričke svinjske kuge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("Službeni glasnik BiH", broj </w:t>
      </w:r>
      <w:r w:rsidR="004C4D89" w:rsidRPr="00880DA8">
        <w:rPr>
          <w:rFonts w:ascii="Times New Roman" w:eastAsia="Times New Roman" w:hAnsi="Times New Roman"/>
          <w:sz w:val="24"/>
          <w:szCs w:val="24"/>
          <w:lang w:eastAsia="bs-Latn-BA"/>
        </w:rPr>
        <w:t>15/11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) u članu </w:t>
      </w:r>
      <w:r w:rsidR="004C4D89" w:rsidRPr="00880DA8">
        <w:rPr>
          <w:rFonts w:ascii="Times New Roman" w:eastAsia="Times New Roman" w:hAnsi="Times New Roman"/>
          <w:sz w:val="24"/>
          <w:szCs w:val="24"/>
          <w:lang w:eastAsia="bs-Latn-BA"/>
        </w:rPr>
        <w:t>13. stav (1) dodaje se nova rečenica koja glasi:</w:t>
      </w:r>
    </w:p>
    <w:p w14:paraId="24419217" w14:textId="4D2C446D" w:rsidR="004C4D89" w:rsidRPr="00880DA8" w:rsidRDefault="004C4D89" w:rsidP="004C4D89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„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Nadležna tijela entiteta i Brčko Distrikta, 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u skladu sa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epizootiološko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m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situacij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om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mogu produžiti propisani rok od 40 dana, o čemu su dužni informi</w:t>
      </w:r>
      <w:r w:rsidR="00880DA8">
        <w:rPr>
          <w:rFonts w:ascii="Times New Roman" w:eastAsia="Times New Roman" w:hAnsi="Times New Roman"/>
          <w:sz w:val="24"/>
          <w:szCs w:val="24"/>
          <w:lang w:eastAsia="bs-Latn-BA"/>
        </w:rPr>
        <w:t>s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ati Ured i druga nadležna entitetska tijela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entiteta i Brčko Distrikta.“</w:t>
      </w:r>
    </w:p>
    <w:p w14:paraId="5FD2A4A5" w14:textId="77777777" w:rsidR="004127E5" w:rsidRPr="00880DA8" w:rsidRDefault="004127E5" w:rsidP="004C4D89">
      <w:pPr>
        <w:jc w:val="center"/>
        <w:rPr>
          <w:rFonts w:ascii="Times New Roman" w:hAnsi="Times New Roman"/>
          <w:bCs/>
          <w:sz w:val="24"/>
          <w:szCs w:val="24"/>
        </w:rPr>
      </w:pPr>
      <w:r w:rsidRPr="00880DA8">
        <w:rPr>
          <w:rFonts w:ascii="Times New Roman" w:hAnsi="Times New Roman"/>
          <w:bCs/>
          <w:sz w:val="24"/>
          <w:szCs w:val="24"/>
        </w:rPr>
        <w:t>Član 2.</w:t>
      </w:r>
    </w:p>
    <w:p w14:paraId="025534F2" w14:textId="7605740C" w:rsidR="004C4D89" w:rsidRPr="00880DA8" w:rsidRDefault="004C4D89" w:rsidP="004C4D89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s-Latn-BA"/>
        </w:rPr>
      </w:pP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U članu 10. stav (3) t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a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čka f) podt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a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čka 4), rečenic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a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koja glasi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„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Takvo meso i proizvodi od takvog mesa ne smiju biti stavljeni na tržište</w:t>
      </w:r>
      <w:r w:rsidR="00880DA8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“, mijenja se i glasi: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„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O daljnjem postupanju sa takvim mesom i proizvodima od takvog mesa nadležna tijela entiteta i Brčko Distrikta će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donijeti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 xml:space="preserve"> posebno Uputstvo, o čemu su dužni informi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s</w:t>
      </w:r>
      <w:r w:rsidRPr="00880DA8">
        <w:rPr>
          <w:rFonts w:ascii="Times New Roman" w:eastAsia="Times New Roman" w:hAnsi="Times New Roman"/>
          <w:sz w:val="24"/>
          <w:szCs w:val="24"/>
          <w:lang w:eastAsia="bs-Latn-BA"/>
        </w:rPr>
        <w:t>ati Ured i druga nadležna tijela entiteta i Brčko Distrikta.“</w:t>
      </w:r>
    </w:p>
    <w:p w14:paraId="3FB83C3D" w14:textId="7E6E9F67" w:rsidR="00880DA8" w:rsidRPr="00880DA8" w:rsidRDefault="00880DA8" w:rsidP="00880DA8">
      <w:pPr>
        <w:jc w:val="center"/>
        <w:rPr>
          <w:rFonts w:ascii="Times New Roman" w:hAnsi="Times New Roman"/>
          <w:bCs/>
          <w:sz w:val="24"/>
          <w:szCs w:val="24"/>
        </w:rPr>
      </w:pPr>
      <w:r w:rsidRPr="00880DA8">
        <w:rPr>
          <w:rFonts w:ascii="Times New Roman" w:hAnsi="Times New Roman"/>
          <w:bCs/>
          <w:sz w:val="24"/>
          <w:szCs w:val="24"/>
        </w:rPr>
        <w:t xml:space="preserve">Član </w:t>
      </w:r>
      <w:r w:rsidRPr="00880DA8">
        <w:rPr>
          <w:rFonts w:ascii="Times New Roman" w:hAnsi="Times New Roman"/>
          <w:bCs/>
          <w:sz w:val="24"/>
          <w:szCs w:val="24"/>
        </w:rPr>
        <w:t>3</w:t>
      </w:r>
      <w:r w:rsidRPr="00880DA8">
        <w:rPr>
          <w:rFonts w:ascii="Times New Roman" w:hAnsi="Times New Roman"/>
          <w:bCs/>
          <w:sz w:val="24"/>
          <w:szCs w:val="24"/>
        </w:rPr>
        <w:t>.</w:t>
      </w:r>
    </w:p>
    <w:p w14:paraId="051BBA67" w14:textId="77777777" w:rsidR="00880DA8" w:rsidRPr="00880DA8" w:rsidRDefault="00880DA8" w:rsidP="00880DA8">
      <w:pPr>
        <w:jc w:val="both"/>
        <w:rPr>
          <w:rFonts w:ascii="Times New Roman" w:hAnsi="Times New Roman"/>
          <w:sz w:val="24"/>
          <w:szCs w:val="24"/>
        </w:rPr>
      </w:pPr>
      <w:r w:rsidRPr="00880DA8">
        <w:rPr>
          <w:rFonts w:ascii="Times New Roman" w:hAnsi="Times New Roman"/>
          <w:sz w:val="24"/>
          <w:szCs w:val="24"/>
        </w:rPr>
        <w:t>Ovaj Pravilnik stupa na snagu osmog dana od dana objavljivanja u "Službenom glasniku BiH".</w:t>
      </w:r>
    </w:p>
    <w:p w14:paraId="13CAA490" w14:textId="45BACCC1" w:rsidR="00880DA8" w:rsidRPr="00880DA8" w:rsidRDefault="00880DA8" w:rsidP="00880DA8">
      <w:pPr>
        <w:rPr>
          <w:rFonts w:ascii="Times New Roman" w:hAnsi="Times New Roman"/>
          <w:sz w:val="24"/>
          <w:szCs w:val="24"/>
        </w:rPr>
      </w:pPr>
      <w:r w:rsidRPr="00880DA8">
        <w:rPr>
          <w:rFonts w:ascii="Times New Roman" w:hAnsi="Times New Roman"/>
          <w:sz w:val="24"/>
          <w:szCs w:val="24"/>
        </w:rPr>
        <w:t xml:space="preserve">VM broj </w:t>
      </w:r>
      <w:r w:rsidRPr="00880DA8">
        <w:rPr>
          <w:rFonts w:ascii="Times New Roman" w:hAnsi="Times New Roman"/>
          <w:sz w:val="24"/>
          <w:szCs w:val="24"/>
        </w:rPr>
        <w:t>_______</w:t>
      </w:r>
      <w:r w:rsidRPr="00880DA8">
        <w:rPr>
          <w:rFonts w:ascii="Times New Roman" w:hAnsi="Times New Roman"/>
          <w:sz w:val="24"/>
          <w:szCs w:val="24"/>
        </w:rPr>
        <w:t xml:space="preserve"> </w:t>
      </w:r>
    </w:p>
    <w:p w14:paraId="6017E30E" w14:textId="68C1F1E7" w:rsidR="00880DA8" w:rsidRPr="00880DA8" w:rsidRDefault="00880DA8" w:rsidP="00880DA8">
      <w:pPr>
        <w:rPr>
          <w:rFonts w:ascii="Times New Roman" w:hAnsi="Times New Roman"/>
          <w:sz w:val="24"/>
          <w:szCs w:val="24"/>
        </w:rPr>
      </w:pPr>
      <w:r w:rsidRPr="00880DA8">
        <w:rPr>
          <w:rFonts w:ascii="Times New Roman" w:hAnsi="Times New Roman"/>
          <w:sz w:val="24"/>
          <w:szCs w:val="24"/>
        </w:rPr>
        <w:t>___________________</w:t>
      </w:r>
      <w:r w:rsidRPr="00880DA8">
        <w:rPr>
          <w:rFonts w:ascii="Times New Roman" w:hAnsi="Times New Roman"/>
          <w:sz w:val="24"/>
          <w:szCs w:val="24"/>
        </w:rPr>
        <w:t xml:space="preserve"> godine Sarajevo</w:t>
      </w:r>
    </w:p>
    <w:p w14:paraId="0F6E7983" w14:textId="3B8A6E08" w:rsidR="00880DA8" w:rsidRPr="00880DA8" w:rsidRDefault="00880DA8" w:rsidP="00880DA8">
      <w:pPr>
        <w:jc w:val="right"/>
        <w:rPr>
          <w:rFonts w:ascii="Times New Roman" w:hAnsi="Times New Roman"/>
          <w:sz w:val="24"/>
          <w:szCs w:val="24"/>
        </w:rPr>
      </w:pPr>
      <w:r w:rsidRPr="00880DA8">
        <w:rPr>
          <w:rFonts w:ascii="Times New Roman" w:hAnsi="Times New Roman"/>
          <w:sz w:val="24"/>
          <w:szCs w:val="24"/>
        </w:rPr>
        <w:t>Predsjedavajuć</w:t>
      </w:r>
      <w:r w:rsidRPr="00880DA8">
        <w:rPr>
          <w:rFonts w:ascii="Times New Roman" w:hAnsi="Times New Roman"/>
          <w:sz w:val="24"/>
          <w:szCs w:val="24"/>
        </w:rPr>
        <w:t>a</w:t>
      </w:r>
      <w:r w:rsidRPr="00880DA8">
        <w:rPr>
          <w:rFonts w:ascii="Times New Roman" w:hAnsi="Times New Roman"/>
          <w:sz w:val="24"/>
          <w:szCs w:val="24"/>
        </w:rPr>
        <w:t xml:space="preserve"> Vijeća ministara BiH</w:t>
      </w:r>
    </w:p>
    <w:p w14:paraId="7FF97174" w14:textId="49810764" w:rsidR="008A6E0A" w:rsidRPr="00880DA8" w:rsidRDefault="00880DA8" w:rsidP="00880DA8">
      <w:pPr>
        <w:jc w:val="right"/>
        <w:rPr>
          <w:rFonts w:ascii="Times New Roman" w:hAnsi="Times New Roman"/>
          <w:sz w:val="24"/>
          <w:szCs w:val="24"/>
        </w:rPr>
      </w:pPr>
      <w:r w:rsidRPr="00880DA8">
        <w:rPr>
          <w:rFonts w:ascii="Times New Roman" w:hAnsi="Times New Roman"/>
          <w:sz w:val="24"/>
          <w:szCs w:val="24"/>
        </w:rPr>
        <w:t>Borjana Krišto</w:t>
      </w:r>
    </w:p>
    <w:sectPr w:rsidR="008A6E0A" w:rsidRPr="00880DA8" w:rsidSect="008A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ED3B" w14:textId="77777777" w:rsidR="008A4564" w:rsidRDefault="008A4564" w:rsidP="009C6DBB">
      <w:pPr>
        <w:spacing w:after="0" w:line="240" w:lineRule="auto"/>
      </w:pPr>
      <w:r>
        <w:separator/>
      </w:r>
    </w:p>
  </w:endnote>
  <w:endnote w:type="continuationSeparator" w:id="0">
    <w:p w14:paraId="35539C4C" w14:textId="77777777" w:rsidR="008A4564" w:rsidRDefault="008A4564" w:rsidP="009C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673E" w14:textId="77777777" w:rsidR="008A4564" w:rsidRDefault="008A4564" w:rsidP="009C6DBB">
      <w:pPr>
        <w:spacing w:after="0" w:line="240" w:lineRule="auto"/>
      </w:pPr>
      <w:r>
        <w:separator/>
      </w:r>
    </w:p>
  </w:footnote>
  <w:footnote w:type="continuationSeparator" w:id="0">
    <w:p w14:paraId="4C8DF7E0" w14:textId="77777777" w:rsidR="008A4564" w:rsidRDefault="008A4564" w:rsidP="009C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E5"/>
    <w:rsid w:val="001836E6"/>
    <w:rsid w:val="00206BDF"/>
    <w:rsid w:val="0026116B"/>
    <w:rsid w:val="004127E5"/>
    <w:rsid w:val="004C4D89"/>
    <w:rsid w:val="004E4D13"/>
    <w:rsid w:val="00880DA8"/>
    <w:rsid w:val="008A4564"/>
    <w:rsid w:val="008A6E0A"/>
    <w:rsid w:val="008D338D"/>
    <w:rsid w:val="009C6DBB"/>
    <w:rsid w:val="00C30DD3"/>
    <w:rsid w:val="00D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DF13"/>
  <w15:chartTrackingRefBased/>
  <w15:docId w15:val="{2E17B28A-A8E1-4A86-B422-1BD3B5D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6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aleksandar.nemet</dc:creator>
  <cp:keywords/>
  <cp:lastModifiedBy>Aleksandar Nemet</cp:lastModifiedBy>
  <cp:revision>3</cp:revision>
  <dcterms:created xsi:type="dcterms:W3CDTF">2023-11-23T08:46:00Z</dcterms:created>
  <dcterms:modified xsi:type="dcterms:W3CDTF">2023-11-23T08:56:00Z</dcterms:modified>
</cp:coreProperties>
</file>